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5" w:rsidRDefault="008772CC" w:rsidP="00980C05">
      <w:pPr>
        <w:outlineLvl w:val="2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Описание порядка действий заявителя и регулируемой организации</w:t>
      </w:r>
    </w:p>
    <w:p w:rsidR="00980C05" w:rsidRPr="00980C05" w:rsidRDefault="00980C05" w:rsidP="00980C05">
      <w:pPr>
        <w:outlineLvl w:val="2"/>
        <w:rPr>
          <w:rFonts w:ascii="Arial" w:hAnsi="Arial" w:cs="Arial"/>
          <w:b/>
          <w:bCs/>
        </w:rPr>
      </w:pPr>
    </w:p>
    <w:p w:rsidR="00980C05" w:rsidRDefault="008772C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80C05" w:rsidRPr="00980C05">
        <w:rPr>
          <w:rFonts w:ascii="Arial" w:hAnsi="Arial" w:cs="Arial"/>
        </w:rPr>
        <w:t>нформаци</w:t>
      </w:r>
      <w:r>
        <w:rPr>
          <w:rFonts w:ascii="Arial" w:hAnsi="Arial" w:cs="Arial"/>
        </w:rPr>
        <w:t>я</w:t>
      </w:r>
      <w:r w:rsidR="00980C05" w:rsidRPr="00980C05">
        <w:rPr>
          <w:rFonts w:ascii="Arial" w:hAnsi="Arial" w:cs="Arial"/>
        </w:rPr>
        <w:t xml:space="preserve"> о порядке выполнения технологических, технических и других мероприятий, связанных с подключением к системе водоснабжения, системе водоотведения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</w:p>
    <w:p w:rsid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Куда обращаться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Прием документ</w:t>
      </w:r>
      <w:r w:rsidR="007A16AC">
        <w:rPr>
          <w:rFonts w:ascii="Arial" w:hAnsi="Arial" w:cs="Arial"/>
        </w:rPr>
        <w:t xml:space="preserve">ации по объектам осуществляется </w:t>
      </w:r>
      <w:proofErr w:type="spellStart"/>
      <w:r w:rsidR="007A16AC">
        <w:rPr>
          <w:rFonts w:ascii="Arial" w:hAnsi="Arial" w:cs="Arial"/>
        </w:rPr>
        <w:t>Атяшевским</w:t>
      </w:r>
      <w:proofErr w:type="spellEnd"/>
      <w:r w:rsidR="007A16AC">
        <w:rPr>
          <w:rFonts w:ascii="Arial" w:hAnsi="Arial" w:cs="Arial"/>
        </w:rPr>
        <w:t xml:space="preserve"> МП ЖКХ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по адрес</w:t>
      </w:r>
      <w:r>
        <w:rPr>
          <w:rFonts w:ascii="Arial" w:hAnsi="Arial" w:cs="Arial"/>
        </w:rPr>
        <w:t>у</w:t>
      </w:r>
      <w:r w:rsidRPr="00980C05">
        <w:rPr>
          <w:rFonts w:ascii="Arial" w:hAnsi="Arial" w:cs="Arial"/>
        </w:rPr>
        <w:t xml:space="preserve">: </w:t>
      </w:r>
    </w:p>
    <w:p w:rsid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Республика Мордовия, </w:t>
      </w:r>
      <w:proofErr w:type="spellStart"/>
      <w:r>
        <w:rPr>
          <w:rFonts w:ascii="Arial" w:hAnsi="Arial" w:cs="Arial"/>
        </w:rPr>
        <w:t>п.Атяшево</w:t>
      </w:r>
      <w:proofErr w:type="spellEnd"/>
      <w:r>
        <w:rPr>
          <w:rFonts w:ascii="Arial" w:hAnsi="Arial" w:cs="Arial"/>
        </w:rPr>
        <w:t>, ул.Строителей,6</w:t>
      </w:r>
    </w:p>
    <w:p w:rsidR="007A16AC" w:rsidRP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Ответственный- главный инженер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Тел.:</w:t>
      </w:r>
      <w:r w:rsidR="007A16AC">
        <w:rPr>
          <w:rFonts w:ascii="Arial" w:hAnsi="Arial" w:cs="Arial"/>
        </w:rPr>
        <w:t xml:space="preserve"> 8(83434)2-24-76 </w:t>
      </w:r>
    </w:p>
    <w:p w:rsidR="00980C05" w:rsidRPr="00980C05" w:rsidRDefault="00980C05" w:rsidP="00980C05">
      <w:pPr>
        <w:spacing w:before="100" w:beforeAutospacing="1" w:after="45"/>
        <w:ind w:left="-360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 Порядок информирования заказчика по вопросам выдачи разрешительной документации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Принятое решение по вопросу обращения заказчика оформляется в письменном виде. Уведомление о принятом решении осуществляется путем выдачи подготовленной разрешительной документации (либо информационного письма об отказе в выдаче разрешительной документации) заказчику по адресу подачи запроса.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Что нужно для получения технических условий </w:t>
      </w:r>
    </w:p>
    <w:p w:rsidR="00F37EC8" w:rsidRDefault="00980C05" w:rsidP="00F37EC8">
      <w:pPr>
        <w:numPr>
          <w:ilvl w:val="0"/>
          <w:numId w:val="2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Для возможности оформления технических условий заказчик должен представить следующие документы и информацию</w:t>
      </w:r>
      <w:r w:rsidR="00F37EC8">
        <w:rPr>
          <w:rFonts w:ascii="Arial" w:hAnsi="Arial" w:cs="Arial"/>
        </w:rPr>
        <w:t xml:space="preserve">, согласно </w:t>
      </w:r>
      <w:hyperlink r:id="rId5" w:history="1">
        <w:r w:rsidR="00F37EC8" w:rsidRPr="00980C05">
          <w:rPr>
            <w:rFonts w:ascii="Arial" w:hAnsi="Arial" w:cs="Arial"/>
            <w:u w:val="single"/>
          </w:rPr>
          <w:t>Постановлени</w:t>
        </w:r>
        <w:r w:rsidR="003E7E22">
          <w:rPr>
            <w:rFonts w:ascii="Arial" w:hAnsi="Arial" w:cs="Arial"/>
            <w:u w:val="single"/>
          </w:rPr>
          <w:t>я</w:t>
        </w:r>
        <w:r w:rsidR="00F37EC8" w:rsidRPr="00980C05">
          <w:rPr>
            <w:rFonts w:ascii="Arial" w:hAnsi="Arial" w:cs="Arial"/>
            <w:u w:val="single"/>
          </w:rPr>
          <w:t xml:space="preserve"> Правительства РФ № 83 от 13 февраля 2006 года, пункт </w:t>
        </w:r>
        <w:r w:rsidR="00F37EC8">
          <w:rPr>
            <w:rFonts w:ascii="Arial" w:hAnsi="Arial" w:cs="Arial"/>
            <w:u w:val="single"/>
          </w:rPr>
          <w:t>8</w:t>
        </w:r>
      </w:hyperlink>
      <w:r w:rsidR="00F37EC8" w:rsidRPr="00980C05">
        <w:rPr>
          <w:rFonts w:ascii="Arial" w:hAnsi="Arial" w:cs="Arial"/>
        </w:rPr>
        <w:t xml:space="preserve"> </w:t>
      </w:r>
    </w:p>
    <w:p w:rsidR="00980C05" w:rsidRDefault="00F37EC8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C05" w:rsidRPr="00980C05">
        <w:rPr>
          <w:rFonts w:ascii="Arial" w:hAnsi="Arial" w:cs="Arial"/>
        </w:rPr>
        <w:t xml:space="preserve">: </w:t>
      </w:r>
    </w:p>
    <w:p w:rsidR="00DC289D" w:rsidRPr="00DC289D" w:rsidRDefault="00DC289D" w:rsidP="00980C05">
      <w:pPr>
        <w:spacing w:line="240" w:lineRule="atLeast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юридических лиц:</w:t>
      </w:r>
      <w:r w:rsidR="00F37EC8">
        <w:rPr>
          <w:rFonts w:ascii="Arial" w:hAnsi="Arial" w:cs="Arial"/>
          <w:b/>
          <w:u w:val="single"/>
        </w:rPr>
        <w:t xml:space="preserve"> 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1" w:name="63"/>
      <w:bookmarkEnd w:id="1"/>
      <w:r>
        <w:rPr>
          <w:rFonts w:ascii="Arial" w:hAnsi="Arial" w:cs="Arial"/>
          <w:i/>
        </w:rPr>
        <w:t>2.  Н</w:t>
      </w:r>
      <w:r w:rsidRPr="00F37EC8">
        <w:rPr>
          <w:rFonts w:ascii="Arial" w:hAnsi="Arial" w:cs="Arial"/>
          <w:i/>
        </w:rPr>
        <w:t>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2" w:name="64"/>
      <w:bookmarkEnd w:id="2"/>
      <w:r>
        <w:rPr>
          <w:rFonts w:ascii="Arial" w:hAnsi="Arial" w:cs="Arial"/>
          <w:i/>
        </w:rPr>
        <w:t>3. 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3" w:name="65"/>
      <w:bookmarkEnd w:id="3"/>
      <w:r>
        <w:rPr>
          <w:rFonts w:ascii="Arial" w:hAnsi="Arial" w:cs="Arial"/>
          <w:i/>
        </w:rPr>
        <w:t>4.. 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4" w:name="66"/>
      <w:bookmarkEnd w:id="4"/>
      <w:r>
        <w:rPr>
          <w:rFonts w:ascii="Arial" w:hAnsi="Arial" w:cs="Arial"/>
          <w:i/>
        </w:rPr>
        <w:t>5. И</w:t>
      </w:r>
      <w:r w:rsidRPr="00F37EC8">
        <w:rPr>
          <w:rFonts w:ascii="Arial" w:hAnsi="Arial" w:cs="Arial"/>
          <w:i/>
        </w:rPr>
        <w:t>нформацию о разрешенном использовании земельного участка;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5" w:name="67"/>
      <w:bookmarkEnd w:id="5"/>
      <w:r>
        <w:rPr>
          <w:rFonts w:ascii="Arial" w:hAnsi="Arial" w:cs="Arial"/>
          <w:i/>
        </w:rPr>
        <w:t>6. И</w:t>
      </w:r>
      <w:r w:rsidRPr="00F37EC8">
        <w:rPr>
          <w:rFonts w:ascii="Arial" w:hAnsi="Arial" w:cs="Arial"/>
          <w:i/>
        </w:rPr>
        <w:t>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6" w:name="68"/>
      <w:bookmarkEnd w:id="6"/>
      <w:r>
        <w:rPr>
          <w:rFonts w:ascii="Arial" w:hAnsi="Arial" w:cs="Arial"/>
          <w:i/>
        </w:rPr>
        <w:t>7. 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7" w:name="69"/>
      <w:bookmarkEnd w:id="7"/>
      <w:r>
        <w:rPr>
          <w:rFonts w:ascii="Arial" w:hAnsi="Arial" w:cs="Arial"/>
          <w:i/>
        </w:rPr>
        <w:t>8. П</w:t>
      </w:r>
      <w:r w:rsidRPr="00F37EC8">
        <w:rPr>
          <w:rFonts w:ascii="Arial" w:hAnsi="Arial" w:cs="Arial"/>
          <w:i/>
        </w:rPr>
        <w:t>ланируемый срок ввода в эксплуатацию объекта капитального строительства (при наличии соответствующей информации);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8" w:name="70"/>
      <w:bookmarkEnd w:id="8"/>
      <w:r>
        <w:rPr>
          <w:rFonts w:ascii="Arial" w:hAnsi="Arial" w:cs="Arial"/>
          <w:i/>
        </w:rPr>
        <w:t>9. П</w:t>
      </w:r>
      <w:r w:rsidRPr="00F37EC8">
        <w:rPr>
          <w:rFonts w:ascii="Arial" w:hAnsi="Arial" w:cs="Arial"/>
          <w:i/>
        </w:rPr>
        <w:t>ланируемую величину необходимой подключаемой нагрузки (при наличии соответствующей информации).</w:t>
      </w:r>
    </w:p>
    <w:p w:rsidR="00DC289D" w:rsidRDefault="00DC289D" w:rsidP="00DC289D">
      <w:pPr>
        <w:spacing w:before="100" w:beforeAutospacing="1" w:after="45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физических лиц: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</w:t>
      </w:r>
      <w:r w:rsidR="00AE6FFB">
        <w:rPr>
          <w:rFonts w:ascii="Arial" w:hAnsi="Arial" w:cs="Arial"/>
          <w:i/>
        </w:rPr>
        <w:t xml:space="preserve"> (контактный телефон)</w:t>
      </w:r>
      <w:r w:rsidRPr="00F37EC8">
        <w:rPr>
          <w:rFonts w:ascii="Arial" w:hAnsi="Arial" w:cs="Arial"/>
          <w:i/>
        </w:rPr>
        <w:t>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Технические условия или информация о плате за подключение объекта капитального стро</w:t>
      </w:r>
      <w:r w:rsidR="007A16AC">
        <w:rPr>
          <w:rFonts w:ascii="Arial" w:hAnsi="Arial" w:cs="Arial"/>
        </w:rPr>
        <w:t xml:space="preserve">ительства к сетям водопровода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  <w:r w:rsidRPr="00980C05">
        <w:rPr>
          <w:rFonts w:ascii="Arial" w:hAnsi="Arial" w:cs="Arial"/>
        </w:rPr>
        <w:t xml:space="preserve"> определяются и предоставляются в соответствии с требованиями </w:t>
      </w:r>
      <w:proofErr w:type="spellStart"/>
      <w:r w:rsidRPr="00980C05">
        <w:rPr>
          <w:rFonts w:ascii="Arial" w:hAnsi="Arial" w:cs="Arial"/>
        </w:rPr>
        <w:t>закондательства</w:t>
      </w:r>
      <w:proofErr w:type="spellEnd"/>
      <w:r>
        <w:rPr>
          <w:rFonts w:ascii="Arial" w:hAnsi="Arial" w:cs="Arial"/>
        </w:rPr>
        <w:t>.  С</w:t>
      </w:r>
      <w:r w:rsidRPr="00980C05">
        <w:rPr>
          <w:rFonts w:ascii="Arial" w:hAnsi="Arial" w:cs="Arial"/>
        </w:rPr>
        <w:t>рок</w:t>
      </w:r>
      <w:r>
        <w:rPr>
          <w:rFonts w:ascii="Arial" w:hAnsi="Arial" w:cs="Arial"/>
        </w:rPr>
        <w:t>и</w:t>
      </w:r>
      <w:r w:rsidRPr="00980C05">
        <w:rPr>
          <w:rFonts w:ascii="Arial" w:hAnsi="Arial" w:cs="Arial"/>
        </w:rPr>
        <w:t xml:space="preserve"> подготовки документов в течение 14 рабочих дней с даты получения запроса и предоставления полного пакета документов. При отсутствии возможности подключения</w:t>
      </w:r>
      <w:r w:rsidR="008040B8">
        <w:rPr>
          <w:rFonts w:ascii="Arial" w:hAnsi="Arial" w:cs="Arial"/>
        </w:rPr>
        <w:t xml:space="preserve">, </w:t>
      </w:r>
      <w:r w:rsidRPr="00980C05">
        <w:rPr>
          <w:rFonts w:ascii="Arial" w:hAnsi="Arial" w:cs="Arial"/>
        </w:rPr>
        <w:t>строящегося (реконструируемого) объекта капитального строительства к сетям инженерно-технического обеспечения заявителю направляется отказ в выдаче указанных условий</w:t>
      </w:r>
      <w:r w:rsidR="00DE4F2D">
        <w:rPr>
          <w:rFonts w:ascii="Arial" w:hAnsi="Arial" w:cs="Arial"/>
        </w:rPr>
        <w:t xml:space="preserve">. </w:t>
      </w:r>
      <w:r w:rsidRPr="00980C05">
        <w:rPr>
          <w:rFonts w:ascii="Arial" w:hAnsi="Arial" w:cs="Arial"/>
        </w:rPr>
        <w:t xml:space="preserve"> 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Подготовка технических условий осуществляется без взимания платы. </w:t>
      </w:r>
    </w:p>
    <w:p w:rsidR="007A16AC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Плата за подключение к сетям водоснабжения и водоотведения не взимается (согласно подпункта 3 п.14 Правил заключения публичных договоров о подключении к системам коммунальной инфраструктуры утв.Постановлением правительства РФ от 09.06.2007г. №360)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Содержание технических условий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Согласно Постановлению Правительства </w:t>
      </w:r>
      <w:r w:rsidR="00AE6FFB">
        <w:rPr>
          <w:rFonts w:ascii="Arial" w:hAnsi="Arial" w:cs="Arial"/>
        </w:rPr>
        <w:t xml:space="preserve">РФ от 13 февраля 2006 года № 83, П 10 </w:t>
      </w:r>
      <w:r w:rsidRPr="00980C05">
        <w:rPr>
          <w:rFonts w:ascii="Arial" w:hAnsi="Arial" w:cs="Arial"/>
        </w:rPr>
        <w:t>технические условия должны содержать следующие данные: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Максимальная нагрузка в возможных точках подключения;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Срок подключения объекта капитального строительства к сетям водопровода и канализации;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Срок действия технических условий (не </w:t>
      </w:r>
      <w:r w:rsidR="00304E12">
        <w:rPr>
          <w:rFonts w:ascii="Arial" w:hAnsi="Arial" w:cs="Arial"/>
        </w:rPr>
        <w:t>бол</w:t>
      </w:r>
      <w:r w:rsidRPr="00980C05">
        <w:rPr>
          <w:rFonts w:ascii="Arial" w:hAnsi="Arial" w:cs="Arial"/>
        </w:rPr>
        <w:t xml:space="preserve">ее 2 лет с даты их выдачи). По истечении этого срока параметры выданных технических условий могут быть изменены.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В случае смены владельца земельного участка, которому были выданы технические условия, новый владелец вправе воспользоваться этими техническими условиями, уведомив об</w:t>
      </w:r>
      <w:r w:rsidR="007A16AC">
        <w:rPr>
          <w:rFonts w:ascii="Arial" w:hAnsi="Arial" w:cs="Arial"/>
        </w:rPr>
        <w:t xml:space="preserve"> этом </w:t>
      </w:r>
      <w:proofErr w:type="spellStart"/>
      <w:r w:rsidR="007A16AC">
        <w:rPr>
          <w:rFonts w:ascii="Arial" w:hAnsi="Arial" w:cs="Arial"/>
        </w:rPr>
        <w:t>Атяшевское</w:t>
      </w:r>
      <w:proofErr w:type="spellEnd"/>
      <w:r w:rsidR="007A16AC">
        <w:rPr>
          <w:rFonts w:ascii="Arial" w:hAnsi="Arial" w:cs="Arial"/>
        </w:rPr>
        <w:t xml:space="preserve"> МП ЖКХ</w:t>
      </w:r>
      <w:r>
        <w:rPr>
          <w:rFonts w:ascii="Arial" w:hAnsi="Arial" w:cs="Arial"/>
        </w:rPr>
        <w:t>.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После получения технических условий заказчику необходимо обратиться за условиями подключения (технические условия для присоединения) к сетям инженерно-технического обеспечения. </w:t>
      </w:r>
    </w:p>
    <w:p w:rsidR="00AE6FFB" w:rsidRPr="00980C05" w:rsidRDefault="00AE6FFB" w:rsidP="00980C05">
      <w:pPr>
        <w:spacing w:line="240" w:lineRule="atLeast"/>
        <w:rPr>
          <w:rFonts w:ascii="Arial" w:hAnsi="Arial" w:cs="Arial"/>
        </w:rPr>
      </w:pP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соответствии с 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 февраля 2006 года № 83,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Как проходит подключение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Порядок подключения объекта капитального строительства к сетям водопровода и канализации определен Постановлением Правительства РФ от 13 февраля 2006 года № 83.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Он включает следующие этапы: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подача заказчиком заявления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заключение договора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выдача исполнителем заказчику условий подключения (технических условий для присоединения);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заказчиком условий подключения;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проверка исполнителем выполнения заказчиком условий подключения; 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присоединение заказчиком объекта к сетям водопровода и </w:t>
      </w:r>
      <w:proofErr w:type="gramStart"/>
      <w:r w:rsidRPr="00980C05">
        <w:rPr>
          <w:rFonts w:ascii="Arial" w:hAnsi="Arial" w:cs="Arial"/>
        </w:rPr>
        <w:t>канализации</w:t>
      </w:r>
      <w:proofErr w:type="gramEnd"/>
      <w:r w:rsidRPr="00980C05">
        <w:rPr>
          <w:rFonts w:ascii="Arial" w:hAnsi="Arial" w:cs="Arial"/>
        </w:rPr>
        <w:t xml:space="preserve"> и подписание сторонами акта о присоединении;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>
        <w:rPr>
          <w:rFonts w:ascii="Arial" w:hAnsi="Arial" w:cs="Arial"/>
        </w:rPr>
        <w:t>заключение договора на водоснабжение и водоотведение объекта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условий подачи ресурсов.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2F211C" w:rsidRDefault="006E3788" w:rsidP="002F211C">
      <w:pPr>
        <w:spacing w:line="240" w:lineRule="atLeast"/>
        <w:jc w:val="center"/>
        <w:rPr>
          <w:rFonts w:ascii="Arial" w:hAnsi="Arial" w:cs="Arial"/>
          <w:b/>
        </w:rPr>
      </w:pPr>
      <w:hyperlink r:id="rId6" w:history="1">
        <w:r w:rsidR="00980C05" w:rsidRPr="002F211C">
          <w:rPr>
            <w:rFonts w:ascii="Arial" w:hAnsi="Arial" w:cs="Arial"/>
            <w:b/>
            <w:u w:val="single"/>
          </w:rPr>
          <w:t xml:space="preserve">Перечень документов, необходимых для подключения объекта капитального строительства к сетям водопровода и канализации установлен Постановлением Правительства РФ </w:t>
        </w:r>
        <w:r w:rsidR="002F211C">
          <w:rPr>
            <w:rFonts w:ascii="Arial" w:hAnsi="Arial" w:cs="Arial"/>
            <w:b/>
            <w:u w:val="single"/>
          </w:rPr>
          <w:t xml:space="preserve">                                                         </w:t>
        </w:r>
        <w:r w:rsidR="00980C05" w:rsidRPr="002F211C">
          <w:rPr>
            <w:rFonts w:ascii="Arial" w:hAnsi="Arial" w:cs="Arial"/>
            <w:b/>
            <w:u w:val="single"/>
          </w:rPr>
          <w:t>от 13 февраля 2006 года № 83</w:t>
        </w:r>
      </w:hyperlink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r w:rsidRPr="002F211C">
        <w:rPr>
          <w:rFonts w:ascii="Arial" w:hAnsi="Arial" w:cs="Arial"/>
          <w:i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9" w:name="131"/>
      <w:bookmarkEnd w:id="9"/>
      <w:r w:rsidRPr="002F211C">
        <w:rPr>
          <w:rFonts w:ascii="Arial" w:hAnsi="Arial" w:cs="Arial"/>
          <w:i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0" w:name="132"/>
      <w:bookmarkEnd w:id="10"/>
      <w:r w:rsidRPr="002F211C">
        <w:rPr>
          <w:rFonts w:ascii="Arial" w:hAnsi="Arial" w:cs="Arial"/>
          <w:i/>
        </w:rPr>
        <w:t>Правоустанавливающие документы на земельный участок;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1" w:name="133"/>
      <w:bookmarkEnd w:id="11"/>
      <w:r w:rsidRPr="002F211C">
        <w:rPr>
          <w:rFonts w:ascii="Arial" w:hAnsi="Arial" w:cs="Arial"/>
          <w:i/>
        </w:rPr>
        <w:t>Ситуационный план расположения объекта с привязкой к территории населенного пункта;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2" w:name="134"/>
      <w:bookmarkEnd w:id="12"/>
      <w:r w:rsidRPr="002F211C">
        <w:rPr>
          <w:rFonts w:ascii="Arial" w:hAnsi="Arial" w:cs="Arial"/>
          <w:i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3" w:name="135"/>
      <w:bookmarkEnd w:id="13"/>
      <w:r w:rsidRPr="002F211C">
        <w:rPr>
          <w:rFonts w:ascii="Arial" w:hAnsi="Arial" w:cs="Arial"/>
          <w:i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EA431F" w:rsidRDefault="00EA431F" w:rsidP="00980C05">
      <w:pPr>
        <w:spacing w:line="240" w:lineRule="atLeast"/>
        <w:rPr>
          <w:rFonts w:ascii="Arial" w:hAnsi="Arial" w:cs="Arial"/>
        </w:rPr>
      </w:pPr>
      <w:bookmarkStart w:id="14" w:name="136"/>
      <w:bookmarkEnd w:id="14"/>
    </w:p>
    <w:p w:rsidR="00EA431F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не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в течение </w:t>
      </w:r>
      <w:r w:rsidR="00EA431F">
        <w:rPr>
          <w:rFonts w:ascii="Arial" w:hAnsi="Arial" w:cs="Arial"/>
        </w:rPr>
        <w:t>10</w:t>
      </w:r>
      <w:r w:rsidRPr="00980C05">
        <w:rPr>
          <w:rFonts w:ascii="Arial" w:hAnsi="Arial" w:cs="Arial"/>
        </w:rPr>
        <w:t xml:space="preserve"> рабочих дней с даты получения указанного заявления уведомляет об этом заказчика и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(30-дней с даты получения недостающих документов) рассматривает заявление о подключении.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- 30-дней с даты их получения направляет заказчику подписанный договор о подключении и условия подключения. </w:t>
      </w:r>
    </w:p>
    <w:sectPr w:rsidR="00980C05" w:rsidRPr="009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7716"/>
    <w:multiLevelType w:val="hybridMultilevel"/>
    <w:tmpl w:val="2BA023A4"/>
    <w:lvl w:ilvl="0" w:tplc="0C183A20">
      <w:start w:val="1"/>
      <w:numFmt w:val="decimal"/>
      <w:lvlText w:val="%1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3F1675B4"/>
    <w:multiLevelType w:val="hybridMultilevel"/>
    <w:tmpl w:val="8EDE56D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22068"/>
    <w:multiLevelType w:val="multilevel"/>
    <w:tmpl w:val="CD8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C02CE"/>
    <w:multiLevelType w:val="multilevel"/>
    <w:tmpl w:val="92F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6448B"/>
    <w:multiLevelType w:val="multilevel"/>
    <w:tmpl w:val="91F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0D07"/>
    <w:multiLevelType w:val="multilevel"/>
    <w:tmpl w:val="0FB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32292"/>
    <w:multiLevelType w:val="multilevel"/>
    <w:tmpl w:val="02B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43CA6"/>
    <w:multiLevelType w:val="multilevel"/>
    <w:tmpl w:val="DAE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07784"/>
    <w:multiLevelType w:val="multilevel"/>
    <w:tmpl w:val="8CC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2FB7"/>
    <w:multiLevelType w:val="hybridMultilevel"/>
    <w:tmpl w:val="8B70BC8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5"/>
    <w:rsid w:val="000C3352"/>
    <w:rsid w:val="001319C6"/>
    <w:rsid w:val="002F211C"/>
    <w:rsid w:val="00304E12"/>
    <w:rsid w:val="003B41DF"/>
    <w:rsid w:val="003E7E22"/>
    <w:rsid w:val="006C3391"/>
    <w:rsid w:val="006E3788"/>
    <w:rsid w:val="007A16AC"/>
    <w:rsid w:val="008040B8"/>
    <w:rsid w:val="008772CC"/>
    <w:rsid w:val="00980C05"/>
    <w:rsid w:val="009D3468"/>
    <w:rsid w:val="00AE6FFB"/>
    <w:rsid w:val="00DC289D"/>
    <w:rsid w:val="00DE4F2D"/>
    <w:rsid w:val="00EA431F"/>
    <w:rsid w:val="00F37EC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591E-D4FB-4A10-BFE5-67989CE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C05"/>
    <w:rPr>
      <w:b/>
      <w:bCs/>
    </w:rPr>
  </w:style>
  <w:style w:type="character" w:styleId="a4">
    <w:name w:val="Emphasis"/>
    <w:qFormat/>
    <w:rsid w:val="00980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9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.spb.ru/cgi-bin/file.cgi?sd=e5e7c6aecbb05275ec24f4c2c39acd44" TargetMode="External"/><Relationship Id="rId5" Type="http://schemas.openxmlformats.org/officeDocument/2006/relationships/hyperlink" Target="http://www.vodokanal.spb.ru/cgi-bin/file.cgi?sd=82138facf36f71ddbbdee9e621f09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стать абонентом</vt:lpstr>
    </vt:vector>
  </TitlesOfParts>
  <Company/>
  <LinksUpToDate>false</LinksUpToDate>
  <CharactersWithSpaces>7424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http://www.vodokanal.spb.ru/cgi-bin/file.cgi?sd=e5e7c6aecbb05275ec24f4c2c39acd44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http://www.vodokanal.spb.ru/cgi-bin/file.cgi?sd=82138facf36f71ddbbdee9e621f09581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стать абонентом</dc:title>
  <dc:subject/>
  <dc:creator>PC3053</dc:creator>
  <cp:keywords/>
  <dc:description/>
  <cp:lastModifiedBy>User</cp:lastModifiedBy>
  <cp:revision>2</cp:revision>
  <cp:lastPrinted>2011-02-17T08:33:00Z</cp:lastPrinted>
  <dcterms:created xsi:type="dcterms:W3CDTF">2020-11-18T07:39:00Z</dcterms:created>
  <dcterms:modified xsi:type="dcterms:W3CDTF">2020-11-18T07:39:00Z</dcterms:modified>
</cp:coreProperties>
</file>